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5" w:rsidRDefault="006868E5" w:rsidP="006868E5">
      <w:pPr>
        <w:bidi/>
        <w:spacing w:after="0"/>
        <w:rPr>
          <w:rFonts w:cs="B Nazanin"/>
          <w:sz w:val="26"/>
          <w:szCs w:val="26"/>
          <w:rtl/>
          <w:lang w:bidi="fa-IR"/>
        </w:rPr>
      </w:pPr>
    </w:p>
    <w:p w:rsidR="006868E5" w:rsidRDefault="006868E5" w:rsidP="006868E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868E5">
        <w:rPr>
          <w:rFonts w:cs="B Nazanin" w:hint="cs"/>
          <w:b/>
          <w:bCs/>
          <w:sz w:val="26"/>
          <w:szCs w:val="26"/>
          <w:rtl/>
          <w:lang w:bidi="fa-IR"/>
        </w:rPr>
        <w:t>خط مشی مدیریت انرژی بانک ملی ایران ابلاغ شد</w:t>
      </w:r>
    </w:p>
    <w:p w:rsidR="00DD0A7B" w:rsidRPr="00F13AFC" w:rsidRDefault="00DD0A7B" w:rsidP="00740D8A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</w:p>
    <w:p w:rsidR="00740D8A" w:rsidRPr="00F13AFC" w:rsidRDefault="00740D8A" w:rsidP="0069644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740D8A" w:rsidRPr="00F13AFC" w:rsidRDefault="00740D8A" w:rsidP="00740D8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740D8A" w:rsidRDefault="00C01235" w:rsidP="00740D8A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 از ممیزی ساختمان های منتخب، </w:t>
      </w:r>
      <w:bookmarkStart w:id="0" w:name="_GoBack"/>
      <w:bookmarkEnd w:id="0"/>
      <w:r w:rsidR="00B34F7F" w:rsidRPr="00F13AFC">
        <w:rPr>
          <w:rFonts w:cs="B Nazanin" w:hint="cs"/>
          <w:sz w:val="26"/>
          <w:szCs w:val="26"/>
          <w:rtl/>
          <w:lang w:bidi="fa-IR"/>
        </w:rPr>
        <w:t xml:space="preserve">مدیرعامل بانک ملی ایران، </w:t>
      </w:r>
      <w:r w:rsidR="00740D8A" w:rsidRPr="00F13AFC">
        <w:rPr>
          <w:rFonts w:cs="B Nazanin" w:hint="cs"/>
          <w:sz w:val="26"/>
          <w:szCs w:val="26"/>
          <w:rtl/>
          <w:lang w:bidi="fa-IR"/>
        </w:rPr>
        <w:t>خط مشی مدیریت انرژی</w:t>
      </w:r>
      <w:r w:rsidR="00B34F7F" w:rsidRPr="00F13AFC">
        <w:rPr>
          <w:rFonts w:cs="B Nazanin" w:hint="cs"/>
          <w:sz w:val="26"/>
          <w:szCs w:val="26"/>
          <w:rtl/>
          <w:lang w:bidi="fa-IR"/>
        </w:rPr>
        <w:t xml:space="preserve"> این بانک را ابلاغ کرد.</w:t>
      </w:r>
    </w:p>
    <w:p w:rsidR="00F13AFC" w:rsidRPr="00F13AFC" w:rsidRDefault="00F13AFC" w:rsidP="00F13AFC">
      <w:pPr>
        <w:bidi/>
        <w:spacing w:after="0"/>
        <w:rPr>
          <w:rFonts w:cs="B Nazanin"/>
          <w:sz w:val="26"/>
          <w:szCs w:val="26"/>
          <w:rtl/>
          <w:lang w:bidi="fa-IR"/>
        </w:rPr>
      </w:pPr>
    </w:p>
    <w:p w:rsidR="00F13AFC" w:rsidRPr="00F13AFC" w:rsidRDefault="00B34F7F" w:rsidP="00F13AFC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دکتر محمد رضا حسین زاده در این ابلاغیه بر لزوم مصرف ب</w:t>
      </w:r>
      <w:r w:rsidR="00F13AFC" w:rsidRPr="00F13AFC">
        <w:rPr>
          <w:rFonts w:cs="B Nazanin" w:hint="cs"/>
          <w:sz w:val="26"/>
          <w:szCs w:val="26"/>
          <w:rtl/>
          <w:lang w:bidi="fa-IR"/>
        </w:rPr>
        <w:t>هینه انرژی در همه واحدهای بانک تاکید کرده است.</w:t>
      </w:r>
      <w:r w:rsidR="00F13AF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13AFC" w:rsidRPr="00F13AFC">
        <w:rPr>
          <w:rFonts w:cs="B Nazanin" w:hint="cs"/>
          <w:sz w:val="26"/>
          <w:szCs w:val="26"/>
          <w:rtl/>
          <w:lang w:bidi="fa-IR"/>
        </w:rPr>
        <w:t>متن این ابلاغ، به این شرح است:</w:t>
      </w:r>
    </w:p>
    <w:p w:rsidR="00740D8A" w:rsidRPr="00F13AFC" w:rsidRDefault="00740D8A" w:rsidP="009365E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DD0A7B" w:rsidRPr="00F13AFC" w:rsidRDefault="00F13AFC" w:rsidP="00D848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>بانک ملی ایران،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به عنوان یکی از بزرگترین 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 xml:space="preserve">ارائه دهندگان خدمات 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مالی و 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 xml:space="preserve">بانکی 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در 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>جهان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 با دارا بودن شبکه</w:t>
      </w:r>
      <w:r w:rsidR="009365EA" w:rsidRPr="00F13AFC">
        <w:rPr>
          <w:rFonts w:cs="B Nazanin"/>
          <w:sz w:val="26"/>
          <w:szCs w:val="26"/>
          <w:lang w:bidi="fa-IR"/>
        </w:rPr>
        <w:softHyphen/>
      </w:r>
      <w:r w:rsidR="009365EA" w:rsidRPr="00F13AFC">
        <w:rPr>
          <w:rFonts w:cs="B Nazanin" w:hint="cs"/>
          <w:sz w:val="26"/>
          <w:szCs w:val="26"/>
          <w:rtl/>
          <w:lang w:bidi="fa-IR"/>
        </w:rPr>
        <w:t>ای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 </w:t>
      </w:r>
      <w:r w:rsidR="009365EA" w:rsidRPr="00F13AFC">
        <w:rPr>
          <w:rFonts w:cs="B Nazanin" w:hint="cs"/>
          <w:sz w:val="26"/>
          <w:szCs w:val="26"/>
          <w:rtl/>
          <w:lang w:bidi="fa-IR"/>
        </w:rPr>
        <w:t xml:space="preserve">وسیع 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و گسترده از ساختمان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ها و کارکنان در سطح کشور، 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با آگاهی از 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>محدود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یت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 xml:space="preserve"> منابع انرژی فسیلی و 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نقش کلیدی خود در صیانت از 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منابع 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>انرژی</w:t>
      </w:r>
      <w:r w:rsidR="004D7977" w:rsidRPr="00F13AFC">
        <w:rPr>
          <w:rFonts w:cs="B Nazanin"/>
          <w:sz w:val="26"/>
          <w:szCs w:val="26"/>
          <w:rtl/>
          <w:lang w:bidi="fa-IR"/>
        </w:rPr>
        <w:t>، همسو با سیاست</w:t>
      </w:r>
      <w:r w:rsidR="00704169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>های کلان کشور در راستای توسعه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  <w:t xml:space="preserve"> پایدار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،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افز</w:t>
      </w:r>
      <w:r w:rsidR="00DD0A7B" w:rsidRPr="00F13AFC">
        <w:rPr>
          <w:rFonts w:cs="B Nazanin"/>
          <w:sz w:val="26"/>
          <w:szCs w:val="26"/>
          <w:rtl/>
          <w:lang w:bidi="fa-IR"/>
        </w:rPr>
        <w:t>ایش بهره وری، مصرف بهینه انرژی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،</w:t>
      </w:r>
      <w:r w:rsidR="00DD0A7B" w:rsidRPr="00F13AFC">
        <w:rPr>
          <w:rFonts w:cs="B Nazanin"/>
          <w:sz w:val="26"/>
          <w:szCs w:val="26"/>
          <w:rtl/>
          <w:lang w:bidi="fa-IR"/>
        </w:rPr>
        <w:t xml:space="preserve"> کاهش آلودگی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>های زیست محیطی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 اجر</w:t>
      </w:r>
      <w:r w:rsidR="00704169" w:rsidRPr="00F13AFC">
        <w:rPr>
          <w:rFonts w:cs="B Nazanin" w:hint="cs"/>
          <w:sz w:val="26"/>
          <w:szCs w:val="26"/>
          <w:rtl/>
          <w:lang w:bidi="fa-IR"/>
        </w:rPr>
        <w:t>ا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ی موثر</w:t>
      </w:r>
      <w:r w:rsidR="00704169" w:rsidRPr="00F13AFC">
        <w:rPr>
          <w:rFonts w:cs="B Nazanin" w:hint="cs"/>
          <w:sz w:val="26"/>
          <w:szCs w:val="26"/>
          <w:rtl/>
          <w:lang w:bidi="fa-IR"/>
        </w:rPr>
        <w:t xml:space="preserve"> قوانین کشور از جمله قانون</w:t>
      </w:r>
      <w:r w:rsidR="00B62518" w:rsidRPr="00F13AFC">
        <w:rPr>
          <w:rFonts w:cs="B Nazanin" w:hint="cs"/>
          <w:sz w:val="26"/>
          <w:szCs w:val="26"/>
          <w:rtl/>
          <w:lang w:bidi="fa-IR"/>
        </w:rPr>
        <w:t xml:space="preserve"> اساسی 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704169" w:rsidRPr="00F13AFC">
        <w:rPr>
          <w:rFonts w:cs="B Nazanin" w:hint="cs"/>
          <w:sz w:val="26"/>
          <w:szCs w:val="26"/>
          <w:rtl/>
          <w:lang w:bidi="fa-IR"/>
        </w:rPr>
        <w:t>حوزه محیط زیست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، ضمن تأمین منافع 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>ذ</w:t>
      </w:r>
      <w:r w:rsidR="00DD0A7B" w:rsidRPr="00F13AFC">
        <w:rPr>
          <w:rFonts w:cs="B Nazanin"/>
          <w:sz w:val="26"/>
          <w:szCs w:val="26"/>
          <w:rtl/>
          <w:lang w:bidi="fa-IR"/>
        </w:rPr>
        <w:t>ینفعان خود و صیانت از سرمایه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>های ملی که ضامن موفقیت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، رشد، توسعه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و سودآوری است، خ</w:t>
      </w:r>
      <w:r w:rsidR="00B62518" w:rsidRPr="00F13AFC">
        <w:rPr>
          <w:rFonts w:cs="B Nazanin"/>
          <w:sz w:val="26"/>
          <w:szCs w:val="26"/>
          <w:rtl/>
          <w:lang w:bidi="fa-IR"/>
        </w:rPr>
        <w:t xml:space="preserve">ود را متعهد به </w:t>
      </w:r>
      <w:r w:rsidR="009365EA" w:rsidRPr="00F13AFC">
        <w:rPr>
          <w:rFonts w:cs="B Nazanin" w:hint="cs"/>
          <w:sz w:val="26"/>
          <w:szCs w:val="26"/>
          <w:rtl/>
          <w:lang w:bidi="fa-IR"/>
        </w:rPr>
        <w:t xml:space="preserve">رعایت 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سیاست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</w:r>
      <w:r w:rsidR="00B62518" w:rsidRPr="00F13AFC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>زیر</w:t>
      </w:r>
      <w:r w:rsidR="009365EA" w:rsidRPr="00F13AFC">
        <w:rPr>
          <w:rFonts w:cs="B Nazanin" w:hint="cs"/>
          <w:sz w:val="26"/>
          <w:szCs w:val="26"/>
          <w:rtl/>
          <w:lang w:bidi="fa-IR"/>
        </w:rPr>
        <w:t xml:space="preserve"> دانسته و آن</w:t>
      </w:r>
      <w:r w:rsidR="009365EA" w:rsidRPr="00F13AFC">
        <w:rPr>
          <w:rFonts w:cs="B Nazanin"/>
          <w:sz w:val="26"/>
          <w:szCs w:val="26"/>
          <w:rtl/>
          <w:lang w:bidi="fa-IR"/>
        </w:rPr>
        <w:softHyphen/>
      </w:r>
      <w:r w:rsidR="009365EA" w:rsidRPr="00F13AFC">
        <w:rPr>
          <w:rFonts w:cs="B Nazanin" w:hint="cs"/>
          <w:sz w:val="26"/>
          <w:szCs w:val="26"/>
          <w:rtl/>
          <w:lang w:bidi="fa-IR"/>
        </w:rPr>
        <w:t>ها</w:t>
      </w:r>
      <w:r w:rsidR="00DD0A7B" w:rsidRPr="00F13AFC">
        <w:rPr>
          <w:rFonts w:cs="B Nazanin" w:hint="cs"/>
          <w:sz w:val="26"/>
          <w:szCs w:val="26"/>
          <w:rtl/>
          <w:lang w:bidi="fa-IR"/>
        </w:rPr>
        <w:t xml:space="preserve"> را سرلوحه فعالیت</w:t>
      </w:r>
      <w:r w:rsidR="00DD0A7B" w:rsidRPr="00F13AFC">
        <w:rPr>
          <w:rFonts w:cs="B Nazanin"/>
          <w:sz w:val="26"/>
          <w:szCs w:val="26"/>
          <w:rtl/>
          <w:lang w:bidi="fa-IR"/>
        </w:rPr>
        <w:softHyphen/>
      </w:r>
      <w:r w:rsidR="00B62518" w:rsidRPr="00F13AFC">
        <w:rPr>
          <w:rFonts w:cs="B Nazanin" w:hint="cs"/>
          <w:sz w:val="26"/>
          <w:szCs w:val="26"/>
          <w:rtl/>
          <w:lang w:bidi="fa-IR"/>
        </w:rPr>
        <w:t>های خود قرار داده است:</w:t>
      </w:r>
    </w:p>
    <w:p w:rsidR="00B21A84" w:rsidRPr="00F13AFC" w:rsidRDefault="00B21A84" w:rsidP="00B21A8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- </w:t>
      </w:r>
      <w:r w:rsidR="006C3D65" w:rsidRPr="00F13AFC">
        <w:rPr>
          <w:rFonts w:cs="B Nazanin"/>
          <w:sz w:val="26"/>
          <w:szCs w:val="26"/>
          <w:rtl/>
          <w:lang w:bidi="fa-IR"/>
        </w:rPr>
        <w:t>برنامه</w:t>
      </w:r>
      <w:r w:rsidR="006C3D65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>ریزی راهبردی و سازماندهی دقیق امکانات و</w:t>
      </w:r>
      <w:r w:rsidR="00D718CC" w:rsidRPr="00F13AFC">
        <w:rPr>
          <w:rFonts w:cs="B Nazanin" w:hint="cs"/>
          <w:sz w:val="26"/>
          <w:szCs w:val="26"/>
          <w:rtl/>
          <w:lang w:bidi="fa-IR"/>
        </w:rPr>
        <w:t xml:space="preserve"> تامین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اعتبارات لازم برای تحقق اهداف کلان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و خرد</w:t>
      </w:r>
      <w:r w:rsidRPr="00F13AFC">
        <w:rPr>
          <w:rFonts w:cs="B Nazanin"/>
          <w:sz w:val="26"/>
          <w:szCs w:val="26"/>
          <w:rtl/>
          <w:lang w:bidi="fa-IR"/>
        </w:rPr>
        <w:t xml:space="preserve"> بهینه سازی مصرف انرژی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4D7977" w:rsidRPr="00F13AFC" w:rsidRDefault="00B21A84" w:rsidP="00D8486F">
      <w:pPr>
        <w:bidi/>
        <w:jc w:val="both"/>
        <w:rPr>
          <w:rFonts w:cs="B Nazanin"/>
          <w:sz w:val="26"/>
          <w:szCs w:val="26"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- بهینه سازی </w:t>
      </w:r>
      <w:r w:rsidR="004D7977" w:rsidRPr="00F13AFC">
        <w:rPr>
          <w:rFonts w:cs="B Nazanin"/>
          <w:sz w:val="26"/>
          <w:szCs w:val="26"/>
          <w:rtl/>
          <w:lang w:bidi="fa-IR"/>
        </w:rPr>
        <w:t>زیر ساخت</w:t>
      </w:r>
      <w:r w:rsidR="006C3D65" w:rsidRPr="00F13AFC">
        <w:rPr>
          <w:rFonts w:cs="B Nazanin"/>
          <w:sz w:val="26"/>
          <w:szCs w:val="26"/>
          <w:rtl/>
          <w:lang w:bidi="fa-IR"/>
        </w:rPr>
        <w:softHyphen/>
      </w:r>
      <w:r w:rsidR="00704169" w:rsidRPr="00F13AFC">
        <w:rPr>
          <w:rFonts w:cs="B Nazanin"/>
          <w:sz w:val="26"/>
          <w:szCs w:val="26"/>
          <w:rtl/>
          <w:lang w:bidi="fa-IR"/>
        </w:rPr>
        <w:t>ها</w:t>
      </w:r>
      <w:r w:rsidR="00D718CC" w:rsidRPr="00F13AFC">
        <w:rPr>
          <w:rFonts w:cs="B Nazanin" w:hint="cs"/>
          <w:sz w:val="26"/>
          <w:szCs w:val="26"/>
          <w:rtl/>
          <w:lang w:bidi="fa-IR"/>
        </w:rPr>
        <w:t>ی</w:t>
      </w:r>
      <w:r w:rsidR="00704169" w:rsidRPr="00F13AFC">
        <w:rPr>
          <w:rFonts w:cs="B Nazanin" w:hint="cs"/>
          <w:sz w:val="26"/>
          <w:szCs w:val="26"/>
          <w:rtl/>
          <w:lang w:bidi="fa-IR"/>
        </w:rPr>
        <w:t xml:space="preserve"> بانک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از جمله ساختمان</w:t>
      </w:r>
      <w:r w:rsidR="00704169" w:rsidRPr="00F13AFC">
        <w:rPr>
          <w:rFonts w:cs="B Nazanin"/>
          <w:sz w:val="26"/>
          <w:szCs w:val="26"/>
          <w:rtl/>
          <w:lang w:bidi="fa-IR"/>
        </w:rPr>
        <w:softHyphen/>
      </w:r>
      <w:r w:rsidR="00704169" w:rsidRPr="00F13AFC">
        <w:rPr>
          <w:rFonts w:cs="B Nazanin" w:hint="cs"/>
          <w:sz w:val="26"/>
          <w:szCs w:val="26"/>
          <w:rtl/>
          <w:lang w:bidi="fa-IR"/>
        </w:rPr>
        <w:t xml:space="preserve">ها، </w:t>
      </w:r>
      <w:r w:rsidRPr="00F13AFC">
        <w:rPr>
          <w:rFonts w:cs="B Nazanin" w:hint="cs"/>
          <w:sz w:val="26"/>
          <w:szCs w:val="26"/>
          <w:rtl/>
          <w:lang w:bidi="fa-IR"/>
        </w:rPr>
        <w:t>تجهیزات و تاسیسات وابسته به آن</w:t>
      </w:r>
      <w:r w:rsidR="00704169" w:rsidRPr="00F13AFC">
        <w:rPr>
          <w:rFonts w:cs="B Nazanin"/>
          <w:sz w:val="26"/>
          <w:szCs w:val="26"/>
          <w:rtl/>
          <w:lang w:bidi="fa-IR"/>
        </w:rPr>
        <w:softHyphen/>
      </w:r>
      <w:r w:rsidRPr="00F13AFC">
        <w:rPr>
          <w:rFonts w:cs="B Nazanin" w:hint="cs"/>
          <w:sz w:val="26"/>
          <w:szCs w:val="26"/>
          <w:rtl/>
          <w:lang w:bidi="fa-IR"/>
        </w:rPr>
        <w:t>ها جهت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دستیابی به اهداف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مدیریت انرژی</w:t>
      </w:r>
      <w:r w:rsidR="00784622" w:rsidRPr="00F13AFC">
        <w:rPr>
          <w:rFonts w:cs="B Nazanin" w:hint="cs"/>
          <w:sz w:val="26"/>
          <w:szCs w:val="26"/>
          <w:rtl/>
          <w:lang w:bidi="fa-IR"/>
        </w:rPr>
        <w:t xml:space="preserve"> و ارتقای </w:t>
      </w:r>
      <w:r w:rsidR="00D8486F">
        <w:rPr>
          <w:rFonts w:hint="cs"/>
          <w:sz w:val="26"/>
          <w:szCs w:val="26"/>
          <w:rtl/>
          <w:lang w:bidi="fa-IR"/>
        </w:rPr>
        <w:t>رتبه</w:t>
      </w:r>
      <w:r w:rsidR="00784622" w:rsidRPr="00F13AFC">
        <w:rPr>
          <w:rFonts w:cs="B Nazanin" w:hint="cs"/>
          <w:sz w:val="26"/>
          <w:szCs w:val="26"/>
          <w:rtl/>
          <w:lang w:bidi="fa-IR"/>
        </w:rPr>
        <w:t xml:space="preserve"> انرژی ساختمان</w:t>
      </w:r>
      <w:r w:rsidR="00784622" w:rsidRPr="00F13AFC">
        <w:rPr>
          <w:rFonts w:cs="B Nazanin"/>
          <w:sz w:val="26"/>
          <w:szCs w:val="26"/>
          <w:rtl/>
          <w:lang w:bidi="fa-IR"/>
        </w:rPr>
        <w:softHyphen/>
      </w:r>
      <w:r w:rsidR="00784622" w:rsidRPr="00F13AFC">
        <w:rPr>
          <w:rFonts w:cs="B Nazanin" w:hint="cs"/>
          <w:sz w:val="26"/>
          <w:szCs w:val="26"/>
          <w:rtl/>
          <w:lang w:bidi="fa-IR"/>
        </w:rPr>
        <w:t>ها</w:t>
      </w:r>
      <w:r w:rsidR="006C3D65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9F7AEC" w:rsidRPr="00F13AFC" w:rsidRDefault="00B21A84" w:rsidP="00A1770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>- ر</w:t>
      </w:r>
      <w:r w:rsidR="004D7977" w:rsidRPr="00F13AFC">
        <w:rPr>
          <w:rFonts w:cs="B Nazanin"/>
          <w:sz w:val="26"/>
          <w:szCs w:val="26"/>
          <w:rtl/>
          <w:lang w:bidi="fa-IR"/>
        </w:rPr>
        <w:t>عایت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 xml:space="preserve"> هر چه بیشتر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اصول ساختمان</w:t>
      </w:r>
      <w:r w:rsidR="006C3D65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>های سبز و ب</w:t>
      </w:r>
      <w:r w:rsidR="00F13AFC">
        <w:rPr>
          <w:rFonts w:cs="B Nazanin" w:hint="cs"/>
          <w:sz w:val="26"/>
          <w:szCs w:val="26"/>
          <w:rtl/>
          <w:lang w:bidi="fa-IR"/>
        </w:rPr>
        <w:t xml:space="preserve">ه </w:t>
      </w:r>
      <w:r w:rsidR="004D7977" w:rsidRPr="00F13AFC">
        <w:rPr>
          <w:rFonts w:cs="B Nazanin"/>
          <w:sz w:val="26"/>
          <w:szCs w:val="26"/>
          <w:rtl/>
          <w:lang w:bidi="fa-IR"/>
        </w:rPr>
        <w:t>کارگیری تجهیزات با راندمان بال</w:t>
      </w:r>
      <w:r w:rsidR="006C3D65" w:rsidRPr="00F13AFC">
        <w:rPr>
          <w:rFonts w:cs="B Nazanin"/>
          <w:sz w:val="26"/>
          <w:szCs w:val="26"/>
          <w:rtl/>
          <w:lang w:bidi="fa-IR"/>
        </w:rPr>
        <w:t>ای مصرف انرژی با هدف کاهش هزینه</w:t>
      </w:r>
      <w:r w:rsidR="006C3D65"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ها و 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کاهش مصرف انرژی ب</w:t>
      </w:r>
      <w:r w:rsidR="00D8486F">
        <w:rPr>
          <w:rFonts w:cs="B Nazanin" w:hint="cs"/>
          <w:sz w:val="26"/>
          <w:szCs w:val="26"/>
          <w:rtl/>
          <w:lang w:bidi="fa-IR"/>
        </w:rPr>
        <w:t xml:space="preserve">ه 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ویژه در حوزه برق و گاز مصرفی</w:t>
      </w:r>
      <w:r w:rsidR="00696440" w:rsidRPr="00F13AFC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>استفاده از</w:t>
      </w:r>
      <w:r w:rsidR="00696440" w:rsidRPr="00F13AFC">
        <w:rPr>
          <w:rFonts w:cs="B Nazanin" w:hint="cs"/>
          <w:sz w:val="26"/>
          <w:szCs w:val="26"/>
          <w:rtl/>
          <w:lang w:bidi="fa-IR"/>
        </w:rPr>
        <w:t xml:space="preserve"> فناوری</w:t>
      </w:r>
      <w:r w:rsidR="00704169" w:rsidRPr="00F13AFC">
        <w:rPr>
          <w:rFonts w:cs="B Nazanin"/>
          <w:sz w:val="26"/>
          <w:szCs w:val="26"/>
          <w:rtl/>
          <w:lang w:bidi="fa-IR"/>
        </w:rPr>
        <w:softHyphen/>
      </w:r>
      <w:r w:rsidR="00986823" w:rsidRPr="00F13AFC">
        <w:rPr>
          <w:rFonts w:cs="B Nazanin" w:hint="cs"/>
          <w:sz w:val="26"/>
          <w:szCs w:val="26"/>
          <w:rtl/>
          <w:lang w:bidi="fa-IR"/>
        </w:rPr>
        <w:t>های نو در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 xml:space="preserve"> حذف یا کاهش خطای انسانی و</w:t>
      </w:r>
      <w:r w:rsidR="00986823" w:rsidRPr="00F13AFC">
        <w:rPr>
          <w:rFonts w:cs="B Nazanin" w:hint="cs"/>
          <w:sz w:val="26"/>
          <w:szCs w:val="26"/>
          <w:rtl/>
          <w:lang w:bidi="fa-IR"/>
        </w:rPr>
        <w:t xml:space="preserve"> کاهش مصرف انرژی با</w:t>
      </w:r>
      <w:r w:rsidR="00696440" w:rsidRPr="00F13AFC">
        <w:rPr>
          <w:rFonts w:cs="B Nazanin" w:hint="cs"/>
          <w:sz w:val="26"/>
          <w:szCs w:val="26"/>
          <w:rtl/>
          <w:lang w:bidi="fa-IR"/>
        </w:rPr>
        <w:t xml:space="preserve"> ا</w:t>
      </w:r>
      <w:r w:rsidR="005E3857" w:rsidRPr="00F13AFC">
        <w:rPr>
          <w:rFonts w:cs="B Nazanin" w:hint="cs"/>
          <w:sz w:val="26"/>
          <w:szCs w:val="26"/>
          <w:rtl/>
          <w:lang w:bidi="fa-IR"/>
        </w:rPr>
        <w:t>لگوگیری از</w:t>
      </w:r>
      <w:r w:rsidR="00696440" w:rsidRPr="00F13AFC">
        <w:rPr>
          <w:rFonts w:cs="B Nazanin" w:hint="cs"/>
          <w:sz w:val="26"/>
          <w:szCs w:val="26"/>
          <w:rtl/>
          <w:lang w:bidi="fa-IR"/>
        </w:rPr>
        <w:t xml:space="preserve"> قوانین، مقررات و استانداردهای ملی و بین المللی</w:t>
      </w:r>
      <w:r w:rsidR="005E3857" w:rsidRPr="00F13AFC">
        <w:rPr>
          <w:rFonts w:cs="B Nazanin" w:hint="cs"/>
          <w:sz w:val="26"/>
          <w:szCs w:val="26"/>
          <w:rtl/>
          <w:lang w:bidi="fa-IR"/>
        </w:rPr>
        <w:t xml:space="preserve"> مرتبط</w:t>
      </w:r>
      <w:r w:rsidR="006C3D65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6C3D65" w:rsidRPr="00F13AFC" w:rsidRDefault="009F7AEC" w:rsidP="005F181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- </w:t>
      </w:r>
      <w:r w:rsidR="004D7977" w:rsidRPr="00F13AFC">
        <w:rPr>
          <w:rFonts w:cs="B Nazanin"/>
          <w:sz w:val="26"/>
          <w:szCs w:val="26"/>
          <w:rtl/>
          <w:lang w:bidi="fa-IR"/>
        </w:rPr>
        <w:t>استفاده کاراتر از منابع انرژی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 xml:space="preserve"> در دست</w:t>
      </w:r>
      <w:r w:rsidRPr="00F13AFC">
        <w:rPr>
          <w:rFonts w:cs="B Nazanin" w:hint="cs"/>
          <w:sz w:val="26"/>
          <w:szCs w:val="26"/>
          <w:rtl/>
          <w:lang w:bidi="fa-IR"/>
        </w:rPr>
        <w:t>رس</w:t>
      </w:r>
      <w:r w:rsidR="004D7977" w:rsidRPr="00F13AFC">
        <w:rPr>
          <w:rFonts w:cs="B Nazanin"/>
          <w:sz w:val="26"/>
          <w:szCs w:val="26"/>
          <w:rtl/>
          <w:lang w:bidi="fa-IR"/>
        </w:rPr>
        <w:t>، ارتقا</w:t>
      </w:r>
      <w:r w:rsidR="005F1813">
        <w:rPr>
          <w:rFonts w:cs="B Nazanin" w:hint="cs"/>
          <w:sz w:val="26"/>
          <w:szCs w:val="26"/>
          <w:rtl/>
          <w:lang w:bidi="fa-IR"/>
        </w:rPr>
        <w:t>ی</w:t>
      </w:r>
      <w:r w:rsidR="007432B2" w:rsidRPr="00F13AFC">
        <w:rPr>
          <w:rFonts w:cs="B Nazanin"/>
          <w:sz w:val="26"/>
          <w:szCs w:val="26"/>
          <w:rtl/>
          <w:lang w:bidi="fa-IR"/>
        </w:rPr>
        <w:t xml:space="preserve"> رقابت پذیری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، کنترل جنبه</w:t>
      </w:r>
      <w:r w:rsidRPr="00F13AFC">
        <w:rPr>
          <w:rFonts w:cs="B Nazanin"/>
          <w:sz w:val="26"/>
          <w:szCs w:val="26"/>
          <w:rtl/>
          <w:lang w:bidi="fa-IR"/>
        </w:rPr>
        <w:softHyphen/>
      </w:r>
      <w:r w:rsidR="007432B2" w:rsidRPr="00F13AFC">
        <w:rPr>
          <w:rFonts w:cs="B Nazanin" w:hint="cs"/>
          <w:sz w:val="26"/>
          <w:szCs w:val="26"/>
          <w:rtl/>
          <w:lang w:bidi="fa-IR"/>
        </w:rPr>
        <w:t xml:space="preserve">های بارز انرژی 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و دیگر پیامدهای منفی </w:t>
      </w:r>
      <w:r w:rsidR="00641716" w:rsidRPr="00F13AFC">
        <w:rPr>
          <w:rFonts w:cs="B Nazanin" w:hint="cs"/>
          <w:sz w:val="26"/>
          <w:szCs w:val="26"/>
          <w:rtl/>
          <w:lang w:bidi="fa-IR"/>
        </w:rPr>
        <w:t>انرژی و محیط زیست</w:t>
      </w:r>
      <w:r w:rsidR="000E7D71" w:rsidRPr="00F13AFC">
        <w:rPr>
          <w:rFonts w:cs="B Nazanin" w:hint="cs"/>
          <w:sz w:val="26"/>
          <w:szCs w:val="26"/>
          <w:rtl/>
          <w:lang w:bidi="fa-IR"/>
        </w:rPr>
        <w:t xml:space="preserve"> از طریق راهکارهای کم هزینه</w:t>
      </w:r>
      <w:r w:rsidR="006C3D65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4D7977" w:rsidRDefault="006C3D65" w:rsidP="0064171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- </w:t>
      </w:r>
      <w:r w:rsidR="004D7977" w:rsidRPr="00F13AFC">
        <w:rPr>
          <w:rFonts w:cs="B Nazanin"/>
          <w:sz w:val="26"/>
          <w:szCs w:val="26"/>
          <w:rtl/>
          <w:lang w:bidi="fa-IR"/>
        </w:rPr>
        <w:t>استفاده از توان علمی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 متخصصان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کشور و توانمندی بخش خصوصی</w:t>
      </w:r>
      <w:r w:rsidR="00641716" w:rsidRPr="00F13AFC">
        <w:rPr>
          <w:rFonts w:cs="B Nazanin" w:hint="cs"/>
          <w:sz w:val="26"/>
          <w:szCs w:val="26"/>
          <w:rtl/>
          <w:lang w:bidi="fa-IR"/>
        </w:rPr>
        <w:t xml:space="preserve"> جهت </w:t>
      </w:r>
      <w:r w:rsidR="00641716" w:rsidRPr="00F13AFC">
        <w:rPr>
          <w:rFonts w:cs="B Nazanin"/>
          <w:sz w:val="26"/>
          <w:szCs w:val="26"/>
          <w:rtl/>
          <w:lang w:bidi="fa-IR"/>
        </w:rPr>
        <w:t>هدایت فعالیت</w:t>
      </w:r>
      <w:r w:rsidR="00641716" w:rsidRPr="00F13AFC">
        <w:rPr>
          <w:rFonts w:cs="B Nazanin"/>
          <w:sz w:val="26"/>
          <w:szCs w:val="26"/>
          <w:rtl/>
          <w:lang w:bidi="fa-IR"/>
        </w:rPr>
        <w:softHyphen/>
        <w:t xml:space="preserve">های پژوهشی </w:t>
      </w:r>
      <w:r w:rsidR="004D7977" w:rsidRPr="00F13AFC">
        <w:rPr>
          <w:rFonts w:cs="B Nazanin"/>
          <w:sz w:val="26"/>
          <w:szCs w:val="26"/>
          <w:rtl/>
          <w:lang w:bidi="fa-IR"/>
        </w:rPr>
        <w:t>در بخش مدیریت انرژی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و اجرای سیستم مدیریت هوشمند ساختمان و 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افزایش میزان جایگزینی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انرژی</w:t>
      </w:r>
      <w:r w:rsidRPr="00F13AFC">
        <w:rPr>
          <w:rFonts w:cs="B Nazanin"/>
          <w:sz w:val="26"/>
          <w:szCs w:val="26"/>
          <w:rtl/>
          <w:lang w:bidi="fa-IR"/>
        </w:rPr>
        <w:softHyphen/>
      </w:r>
      <w:r w:rsidR="006E6C20" w:rsidRPr="00F13AFC">
        <w:rPr>
          <w:rFonts w:cs="B Nazanin" w:hint="cs"/>
          <w:sz w:val="26"/>
          <w:szCs w:val="26"/>
          <w:rtl/>
          <w:lang w:bidi="fa-IR"/>
        </w:rPr>
        <w:t>های تجدید پذیر ب</w:t>
      </w:r>
      <w:r w:rsidR="005F1813">
        <w:rPr>
          <w:rFonts w:cs="B Nazanin" w:hint="cs"/>
          <w:sz w:val="26"/>
          <w:szCs w:val="26"/>
          <w:rtl/>
          <w:lang w:bidi="fa-IR"/>
        </w:rPr>
        <w:t xml:space="preserve">ه </w:t>
      </w:r>
      <w:r w:rsidR="006E6C20" w:rsidRPr="00F13AFC">
        <w:rPr>
          <w:rFonts w:cs="B Nazanin" w:hint="cs"/>
          <w:sz w:val="26"/>
          <w:szCs w:val="26"/>
          <w:rtl/>
          <w:lang w:bidi="fa-IR"/>
        </w:rPr>
        <w:t>جای منابع انرژی فسیلی</w:t>
      </w:r>
      <w:r w:rsidR="007432B2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5377E4" w:rsidRPr="00F13AFC" w:rsidRDefault="005377E4" w:rsidP="005377E4">
      <w:pPr>
        <w:bidi/>
        <w:jc w:val="both"/>
        <w:rPr>
          <w:rFonts w:cs="B Nazanin"/>
          <w:sz w:val="26"/>
          <w:szCs w:val="26"/>
          <w:lang w:bidi="fa-IR"/>
        </w:rPr>
      </w:pPr>
    </w:p>
    <w:p w:rsidR="004D7977" w:rsidRPr="00F13AFC" w:rsidRDefault="006C3D65" w:rsidP="004A2B8F">
      <w:pPr>
        <w:bidi/>
        <w:jc w:val="both"/>
        <w:rPr>
          <w:rFonts w:cs="B Nazanin"/>
          <w:sz w:val="26"/>
          <w:szCs w:val="26"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lastRenderedPageBreak/>
        <w:t>- ا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صلاح </w:t>
      </w:r>
      <w:r w:rsidR="004A2B8F" w:rsidRPr="00F13AFC">
        <w:rPr>
          <w:rFonts w:cs="B Nazanin"/>
          <w:sz w:val="26"/>
          <w:szCs w:val="26"/>
          <w:rtl/>
          <w:lang w:bidi="fa-IR"/>
        </w:rPr>
        <w:t xml:space="preserve">الگوی مصرف انرژی 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>از طریق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آموزش کارکنان</w:t>
      </w:r>
      <w:r w:rsidR="00EA6A81" w:rsidRPr="00F13AFC">
        <w:rPr>
          <w:rFonts w:cs="B Nazanin" w:hint="cs"/>
          <w:sz w:val="26"/>
          <w:szCs w:val="26"/>
          <w:rtl/>
          <w:lang w:bidi="fa-IR"/>
        </w:rPr>
        <w:t xml:space="preserve"> و ارتقای 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آگاهی و </w:t>
      </w:r>
      <w:r w:rsidR="00EA6A81" w:rsidRPr="00F13AFC">
        <w:rPr>
          <w:rFonts w:cs="B Nazanin" w:hint="cs"/>
          <w:sz w:val="26"/>
          <w:szCs w:val="26"/>
          <w:rtl/>
          <w:lang w:bidi="fa-IR"/>
        </w:rPr>
        <w:t>دانش آن</w:t>
      </w:r>
      <w:r w:rsidR="00D41886" w:rsidRPr="00F13AFC">
        <w:rPr>
          <w:rFonts w:cs="B Nazanin"/>
          <w:sz w:val="26"/>
          <w:szCs w:val="26"/>
          <w:rtl/>
          <w:lang w:bidi="fa-IR"/>
        </w:rPr>
        <w:softHyphen/>
      </w:r>
      <w:r w:rsidR="00EA6A81" w:rsidRPr="00F13AFC">
        <w:rPr>
          <w:rFonts w:cs="B Nazanin" w:hint="cs"/>
          <w:sz w:val="26"/>
          <w:szCs w:val="26"/>
          <w:rtl/>
          <w:lang w:bidi="fa-IR"/>
        </w:rPr>
        <w:t>ها</w:t>
      </w:r>
      <w:r w:rsidR="00641716" w:rsidRPr="00F13AFC">
        <w:rPr>
          <w:rFonts w:cs="B Nazanin" w:hint="cs"/>
          <w:sz w:val="26"/>
          <w:szCs w:val="26"/>
          <w:rtl/>
          <w:lang w:bidi="fa-IR"/>
        </w:rPr>
        <w:t>، ت</w:t>
      </w:r>
      <w:r w:rsidR="00C21677" w:rsidRPr="00F13AFC">
        <w:rPr>
          <w:rFonts w:cs="B Nazanin" w:hint="cs"/>
          <w:sz w:val="26"/>
          <w:szCs w:val="26"/>
          <w:rtl/>
          <w:lang w:bidi="fa-IR"/>
        </w:rPr>
        <w:t>ر</w:t>
      </w:r>
      <w:r w:rsidR="00641716" w:rsidRPr="00F13AFC">
        <w:rPr>
          <w:rFonts w:cs="B Nazanin" w:hint="cs"/>
          <w:sz w:val="26"/>
          <w:szCs w:val="26"/>
          <w:rtl/>
          <w:lang w:bidi="fa-IR"/>
        </w:rPr>
        <w:t>و</w:t>
      </w:r>
      <w:r w:rsidR="00C21677" w:rsidRPr="00F13AFC">
        <w:rPr>
          <w:rFonts w:cs="B Nazanin" w:hint="cs"/>
          <w:sz w:val="26"/>
          <w:szCs w:val="26"/>
          <w:rtl/>
          <w:lang w:bidi="fa-IR"/>
        </w:rPr>
        <w:t>یج فرهنگ</w:t>
      </w:r>
      <w:r w:rsidR="004D7977"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مدیریت مصرف انرژی، </w:t>
      </w:r>
      <w:r w:rsidR="00641716" w:rsidRPr="00F13AFC">
        <w:rPr>
          <w:rFonts w:cs="B Nazanin" w:hint="cs"/>
          <w:sz w:val="26"/>
          <w:szCs w:val="26"/>
          <w:rtl/>
          <w:lang w:bidi="fa-IR"/>
        </w:rPr>
        <w:t>اجرای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 سازوکارهای ارزیابی ادواری ساختمان</w:t>
      </w:r>
      <w:r w:rsidR="004A2B8F" w:rsidRPr="00F13AFC">
        <w:rPr>
          <w:rFonts w:cs="B Nazanin"/>
          <w:sz w:val="26"/>
          <w:szCs w:val="26"/>
          <w:rtl/>
          <w:lang w:bidi="fa-IR"/>
        </w:rPr>
        <w:softHyphen/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ها و شعب مرتبط </w:t>
      </w:r>
      <w:r w:rsidR="004A2B8F" w:rsidRPr="00F13AFC">
        <w:rPr>
          <w:rFonts w:cs="B Nazanin"/>
          <w:sz w:val="26"/>
          <w:szCs w:val="26"/>
          <w:rtl/>
          <w:lang w:bidi="fa-IR"/>
        </w:rPr>
        <w:t xml:space="preserve">و بهبود مستمر 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>عملکرد مدیریت انرژی</w:t>
      </w:r>
      <w:r w:rsidR="00EB1067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4D7977" w:rsidRPr="00F13AFC" w:rsidRDefault="006C3D65" w:rsidP="005F181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- </w:t>
      </w:r>
      <w:r w:rsidR="001F3969" w:rsidRPr="00F13AFC">
        <w:rPr>
          <w:rFonts w:cs="B Nazanin" w:hint="cs"/>
          <w:sz w:val="26"/>
          <w:szCs w:val="26"/>
          <w:rtl/>
          <w:lang w:bidi="fa-IR"/>
        </w:rPr>
        <w:t>توسعه،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گسترش</w:t>
      </w:r>
      <w:r w:rsidR="001F3969" w:rsidRPr="00F13AFC">
        <w:rPr>
          <w:rFonts w:cs="B Nazanin" w:hint="cs"/>
          <w:sz w:val="26"/>
          <w:szCs w:val="26"/>
          <w:rtl/>
          <w:lang w:bidi="fa-IR"/>
        </w:rPr>
        <w:t xml:space="preserve"> و افزایش نرخ نفوذ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 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 xml:space="preserve">سیستم مدیریت انرژی در </w:t>
      </w:r>
      <w:r w:rsidR="005F1813">
        <w:rPr>
          <w:rFonts w:cs="B Nazanin" w:hint="cs"/>
          <w:sz w:val="26"/>
          <w:szCs w:val="26"/>
          <w:rtl/>
          <w:lang w:bidi="fa-IR"/>
        </w:rPr>
        <w:t>تمامی</w:t>
      </w:r>
      <w:r w:rsidR="004D7977" w:rsidRPr="00F13AFC">
        <w:rPr>
          <w:rFonts w:cs="B Nazanin" w:hint="cs"/>
          <w:sz w:val="26"/>
          <w:szCs w:val="26"/>
          <w:rtl/>
          <w:lang w:bidi="fa-IR"/>
        </w:rPr>
        <w:t xml:space="preserve"> شعب و ساختمان</w:t>
      </w:r>
      <w:r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 w:hint="cs"/>
          <w:sz w:val="26"/>
          <w:szCs w:val="26"/>
          <w:rtl/>
          <w:lang w:bidi="fa-IR"/>
        </w:rPr>
        <w:t>ها</w:t>
      </w:r>
      <w:r w:rsidRPr="00F13AFC">
        <w:rPr>
          <w:rFonts w:cs="B Nazanin" w:hint="cs"/>
          <w:sz w:val="26"/>
          <w:szCs w:val="26"/>
          <w:rtl/>
          <w:lang w:bidi="fa-IR"/>
        </w:rPr>
        <w:t xml:space="preserve">ی بانک ملی ایران و </w:t>
      </w:r>
      <w:r w:rsidR="000366D4" w:rsidRPr="00F13AFC">
        <w:rPr>
          <w:rFonts w:cs="B Nazanin" w:hint="cs"/>
          <w:sz w:val="26"/>
          <w:szCs w:val="26"/>
          <w:rtl/>
          <w:lang w:bidi="fa-IR"/>
        </w:rPr>
        <w:t xml:space="preserve">تمرکز بر </w:t>
      </w:r>
      <w:r w:rsidRPr="00F13AFC">
        <w:rPr>
          <w:rFonts w:cs="B Nazanin" w:hint="cs"/>
          <w:sz w:val="26"/>
          <w:szCs w:val="26"/>
          <w:rtl/>
          <w:lang w:bidi="fa-IR"/>
        </w:rPr>
        <w:t>آموزش و فرهنگ</w:t>
      </w:r>
      <w:r w:rsidRPr="00F13AFC">
        <w:rPr>
          <w:rFonts w:cs="B Nazanin"/>
          <w:sz w:val="26"/>
          <w:szCs w:val="26"/>
          <w:rtl/>
          <w:lang w:bidi="fa-IR"/>
        </w:rPr>
        <w:softHyphen/>
      </w:r>
      <w:r w:rsidR="004D7977" w:rsidRPr="00F13AFC">
        <w:rPr>
          <w:rFonts w:cs="B Nazanin" w:hint="cs"/>
          <w:sz w:val="26"/>
          <w:szCs w:val="26"/>
          <w:rtl/>
          <w:lang w:bidi="fa-IR"/>
        </w:rPr>
        <w:t>سازی</w:t>
      </w:r>
      <w:r w:rsidR="000366D4" w:rsidRPr="00F13AFC">
        <w:rPr>
          <w:rFonts w:cs="B Nazanin" w:hint="cs"/>
          <w:sz w:val="26"/>
          <w:szCs w:val="26"/>
          <w:rtl/>
          <w:lang w:bidi="fa-IR"/>
        </w:rPr>
        <w:t xml:space="preserve"> متناسب با هر منطقه 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>ج</w:t>
      </w:r>
      <w:r w:rsidR="000366D4" w:rsidRPr="00F13AFC">
        <w:rPr>
          <w:rFonts w:cs="B Nazanin" w:hint="cs"/>
          <w:sz w:val="26"/>
          <w:szCs w:val="26"/>
          <w:rtl/>
          <w:lang w:bidi="fa-IR"/>
        </w:rPr>
        <w:t>غرافیایی</w:t>
      </w:r>
      <w:r w:rsidR="004A2B8F" w:rsidRPr="00F13AFC">
        <w:rPr>
          <w:rFonts w:cs="B Nazanin" w:hint="cs"/>
          <w:sz w:val="26"/>
          <w:szCs w:val="26"/>
          <w:rtl/>
          <w:lang w:bidi="fa-IR"/>
        </w:rPr>
        <w:t xml:space="preserve"> و شرایط اقلیمی</w:t>
      </w:r>
      <w:r w:rsidR="001F3969" w:rsidRPr="00F13AFC">
        <w:rPr>
          <w:rFonts w:cs="B Nazanin" w:hint="cs"/>
          <w:sz w:val="26"/>
          <w:szCs w:val="26"/>
          <w:rtl/>
          <w:lang w:bidi="fa-IR"/>
        </w:rPr>
        <w:t>؛</w:t>
      </w:r>
    </w:p>
    <w:p w:rsidR="00A1770B" w:rsidRPr="00F13AFC" w:rsidRDefault="00551E68" w:rsidP="005F1813">
      <w:p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- </w:t>
      </w:r>
      <w:r w:rsidR="004D7977" w:rsidRPr="00F13AFC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افزایش </w:t>
      </w:r>
      <w:r w:rsidR="00EA6A81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>میزان</w:t>
      </w:r>
      <w:r w:rsidR="004D7977" w:rsidRPr="00F13AFC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مشارکت </w:t>
      </w:r>
      <w:r w:rsidR="005F1813">
        <w:rPr>
          <w:rFonts w:cs="B Nazanin" w:hint="cs"/>
          <w:color w:val="000000" w:themeColor="text1"/>
          <w:sz w:val="26"/>
          <w:szCs w:val="26"/>
          <w:rtl/>
          <w:lang w:bidi="fa-IR"/>
        </w:rPr>
        <w:t>تمامی</w:t>
      </w:r>
      <w:r w:rsidR="004D7977" w:rsidRPr="00F13AFC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کارکنان در کاهش مصارف حامل</w:t>
      </w:r>
      <w:r w:rsidRPr="00F13AFC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="00EA6A81" w:rsidRPr="00F13AFC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های انرژی </w:t>
      </w:r>
      <w:r w:rsidR="00EA6A81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از طریق </w:t>
      </w:r>
      <w:r w:rsidR="00740D8A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>ایجاد</w:t>
      </w:r>
      <w:r w:rsidR="00EA6A81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انگیزه </w:t>
      </w:r>
      <w:r w:rsidR="00740D8A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>اعطای</w:t>
      </w:r>
      <w:r w:rsidR="004D7977" w:rsidRPr="00F13AFC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پاداش </w:t>
      </w:r>
      <w:r w:rsidR="00740D8A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>بر مبنای عملکرد آنان</w:t>
      </w:r>
      <w:r w:rsidR="00A1770B" w:rsidRPr="00F13AFC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:rsidR="006868E5" w:rsidRDefault="004D7977" w:rsidP="006868E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/>
          <w:sz w:val="26"/>
          <w:szCs w:val="26"/>
          <w:rtl/>
          <w:lang w:bidi="fa-IR"/>
        </w:rPr>
        <w:t>مسئولیت اصلی راهبری ا</w:t>
      </w:r>
      <w:r w:rsidR="00CE5321" w:rsidRPr="00F13AFC">
        <w:rPr>
          <w:rFonts w:cs="B Nazanin"/>
          <w:sz w:val="26"/>
          <w:szCs w:val="26"/>
          <w:rtl/>
          <w:lang w:bidi="fa-IR"/>
        </w:rPr>
        <w:t xml:space="preserve">ین سیستم بر عهده </w:t>
      </w:r>
      <w:r w:rsidRPr="00F13AFC">
        <w:rPr>
          <w:rFonts w:cs="B Nazanin" w:hint="cs"/>
          <w:sz w:val="26"/>
          <w:szCs w:val="26"/>
          <w:rtl/>
          <w:lang w:bidi="fa-IR"/>
        </w:rPr>
        <w:t>اداره کل مهندسی و املاک</w:t>
      </w:r>
      <w:r w:rsidR="005F1813">
        <w:rPr>
          <w:rFonts w:cs="B Nazanin" w:hint="cs"/>
          <w:sz w:val="26"/>
          <w:szCs w:val="26"/>
          <w:rtl/>
          <w:lang w:bidi="fa-IR"/>
        </w:rPr>
        <w:t xml:space="preserve"> بانک ملی ایران</w:t>
      </w:r>
      <w:r w:rsidR="00740D8A" w:rsidRPr="00F13AFC">
        <w:rPr>
          <w:rFonts w:cs="B Nazanin" w:hint="cs"/>
          <w:sz w:val="26"/>
          <w:szCs w:val="26"/>
          <w:rtl/>
          <w:lang w:bidi="fa-IR"/>
        </w:rPr>
        <w:t xml:space="preserve"> بوده که </w:t>
      </w:r>
      <w:r w:rsidRPr="00F13AFC">
        <w:rPr>
          <w:rFonts w:cs="B Nazanin"/>
          <w:sz w:val="26"/>
          <w:szCs w:val="26"/>
          <w:rtl/>
          <w:lang w:bidi="fa-IR"/>
        </w:rPr>
        <w:t xml:space="preserve"> به عنوان نماینده مدیریت </w:t>
      </w:r>
      <w:r w:rsidRPr="00F13AFC">
        <w:rPr>
          <w:rFonts w:cs="B Nazanin" w:hint="cs"/>
          <w:sz w:val="26"/>
          <w:szCs w:val="26"/>
          <w:rtl/>
          <w:lang w:bidi="fa-IR"/>
        </w:rPr>
        <w:t>ضمن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استقرار،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هدایت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و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نظارت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بر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عملکرد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سیستم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 xml:space="preserve">مدیریت انرژی، </w:t>
      </w:r>
      <w:r w:rsidRPr="00F13AFC">
        <w:rPr>
          <w:rFonts w:cs="B Nazanin" w:hint="cs"/>
          <w:sz w:val="26"/>
          <w:szCs w:val="26"/>
          <w:rtl/>
          <w:lang w:bidi="fa-IR"/>
        </w:rPr>
        <w:t>ب</w:t>
      </w:r>
      <w:r w:rsidR="005F1813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F13AFC">
        <w:rPr>
          <w:rFonts w:cs="B Nazanin" w:hint="cs"/>
          <w:sz w:val="26"/>
          <w:szCs w:val="26"/>
          <w:rtl/>
          <w:lang w:bidi="fa-IR"/>
        </w:rPr>
        <w:t>طور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مستمر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نتایج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و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پیشرفت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های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صورت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گرفته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را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گزارش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="00740D8A" w:rsidRPr="00F13AFC">
        <w:rPr>
          <w:rFonts w:cs="B Nazanin" w:hint="cs"/>
          <w:sz w:val="26"/>
          <w:szCs w:val="26"/>
          <w:rtl/>
          <w:lang w:bidi="fa-IR"/>
        </w:rPr>
        <w:t xml:space="preserve">می </w:t>
      </w:r>
      <w:r w:rsidR="006868E5">
        <w:rPr>
          <w:rFonts w:cs="B Nazanin" w:hint="cs"/>
          <w:sz w:val="26"/>
          <w:szCs w:val="26"/>
          <w:rtl/>
          <w:lang w:bidi="fa-IR"/>
        </w:rPr>
        <w:t>کند</w:t>
      </w:r>
      <w:r w:rsidRPr="00F13AFC">
        <w:rPr>
          <w:rFonts w:cs="B Nazanin"/>
          <w:sz w:val="26"/>
          <w:szCs w:val="26"/>
          <w:rtl/>
          <w:lang w:bidi="fa-IR"/>
        </w:rPr>
        <w:t xml:space="preserve">. </w:t>
      </w:r>
    </w:p>
    <w:p w:rsidR="006868E5" w:rsidRDefault="004D7977" w:rsidP="005F181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>اینجانب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با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اعتقاد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کامل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به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مفاد</w:t>
      </w:r>
      <w:r w:rsidRPr="00F13AFC">
        <w:rPr>
          <w:rFonts w:cs="B Nazanin"/>
          <w:sz w:val="26"/>
          <w:szCs w:val="26"/>
          <w:rtl/>
          <w:lang w:bidi="fa-IR"/>
        </w:rPr>
        <w:t xml:space="preserve"> </w:t>
      </w:r>
      <w:r w:rsidRPr="00F13AFC">
        <w:rPr>
          <w:rFonts w:cs="B Nazanin" w:hint="cs"/>
          <w:sz w:val="26"/>
          <w:szCs w:val="26"/>
          <w:rtl/>
          <w:lang w:bidi="fa-IR"/>
        </w:rPr>
        <w:t>ای</w:t>
      </w:r>
      <w:r w:rsidRPr="00F13AFC">
        <w:rPr>
          <w:rFonts w:cs="B Nazanin"/>
          <w:sz w:val="26"/>
          <w:szCs w:val="26"/>
          <w:rtl/>
          <w:lang w:bidi="fa-IR"/>
        </w:rPr>
        <w:t xml:space="preserve">ن خط مشی، تعهد و مسئولیت خود و </w:t>
      </w:r>
      <w:r w:rsidR="005F1813">
        <w:rPr>
          <w:rFonts w:cs="B Nazanin" w:hint="cs"/>
          <w:sz w:val="26"/>
          <w:szCs w:val="26"/>
          <w:rtl/>
          <w:lang w:bidi="fa-IR"/>
        </w:rPr>
        <w:t>تمامی</w:t>
      </w:r>
      <w:r w:rsidRPr="00F13AFC">
        <w:rPr>
          <w:rFonts w:cs="B Nazanin"/>
          <w:sz w:val="26"/>
          <w:szCs w:val="26"/>
          <w:rtl/>
          <w:lang w:bidi="fa-IR"/>
        </w:rPr>
        <w:t xml:space="preserve"> مدیران و کارکنان </w:t>
      </w:r>
      <w:r w:rsidRPr="00F13AFC">
        <w:rPr>
          <w:rFonts w:cs="B Nazanin" w:hint="cs"/>
          <w:sz w:val="26"/>
          <w:szCs w:val="26"/>
          <w:rtl/>
          <w:lang w:bidi="fa-IR"/>
        </w:rPr>
        <w:t>بانک م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>لی</w:t>
      </w:r>
      <w:r w:rsidR="005F1813">
        <w:rPr>
          <w:rFonts w:cs="B Nazanin" w:hint="cs"/>
          <w:sz w:val="26"/>
          <w:szCs w:val="26"/>
          <w:rtl/>
          <w:lang w:bidi="fa-IR"/>
        </w:rPr>
        <w:t xml:space="preserve"> ایران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13AFC">
        <w:rPr>
          <w:rFonts w:cs="B Nazanin"/>
          <w:sz w:val="26"/>
          <w:szCs w:val="26"/>
          <w:rtl/>
          <w:lang w:bidi="fa-IR"/>
        </w:rPr>
        <w:t xml:space="preserve">را برای دستیابی به اهداف و بهبود مستمر </w:t>
      </w:r>
      <w:r w:rsidR="00A1770B" w:rsidRPr="00F13AFC">
        <w:rPr>
          <w:rFonts w:cs="B Nazanin" w:hint="cs"/>
          <w:sz w:val="26"/>
          <w:szCs w:val="26"/>
          <w:rtl/>
          <w:lang w:bidi="fa-IR"/>
        </w:rPr>
        <w:t>عملکرد مصرف انرژی</w:t>
      </w:r>
      <w:r w:rsidRPr="00F13AFC">
        <w:rPr>
          <w:rFonts w:cs="B Nazanin"/>
          <w:sz w:val="26"/>
          <w:szCs w:val="26"/>
          <w:rtl/>
          <w:lang w:bidi="fa-IR"/>
        </w:rPr>
        <w:t xml:space="preserve"> اعلام کرد</w:t>
      </w:r>
      <w:r w:rsidR="006868E5">
        <w:rPr>
          <w:rFonts w:cs="B Nazanin"/>
          <w:sz w:val="26"/>
          <w:szCs w:val="26"/>
          <w:rtl/>
          <w:lang w:bidi="fa-IR"/>
        </w:rPr>
        <w:t>ه و از تمامی همکاران انتظار دار</w:t>
      </w:r>
      <w:r w:rsidR="006868E5">
        <w:rPr>
          <w:rFonts w:cs="B Nazanin" w:hint="cs"/>
          <w:sz w:val="26"/>
          <w:szCs w:val="26"/>
          <w:rtl/>
          <w:lang w:bidi="fa-IR"/>
        </w:rPr>
        <w:t>م</w:t>
      </w:r>
      <w:r w:rsidRPr="00F13AFC">
        <w:rPr>
          <w:rFonts w:cs="B Nazanin"/>
          <w:sz w:val="26"/>
          <w:szCs w:val="26"/>
          <w:rtl/>
          <w:lang w:bidi="fa-IR"/>
        </w:rPr>
        <w:t xml:space="preserve"> ضمن پایبندی به مفاد این </w:t>
      </w:r>
      <w:r w:rsidR="007D2530" w:rsidRPr="00F13AFC">
        <w:rPr>
          <w:rFonts w:cs="B Nazanin" w:hint="cs"/>
          <w:sz w:val="26"/>
          <w:szCs w:val="26"/>
          <w:rtl/>
          <w:lang w:bidi="fa-IR"/>
        </w:rPr>
        <w:t>سند</w:t>
      </w:r>
      <w:r w:rsidRPr="00F13AFC">
        <w:rPr>
          <w:rFonts w:cs="B Nazanin"/>
          <w:sz w:val="26"/>
          <w:szCs w:val="26"/>
          <w:rtl/>
          <w:lang w:bidi="fa-IR"/>
        </w:rPr>
        <w:t xml:space="preserve"> با جدیت </w:t>
      </w:r>
      <w:r w:rsidR="007D2530" w:rsidRPr="00F13AFC">
        <w:rPr>
          <w:rFonts w:cs="B Nazanin"/>
          <w:sz w:val="26"/>
          <w:szCs w:val="26"/>
          <w:rtl/>
          <w:lang w:bidi="fa-IR"/>
        </w:rPr>
        <w:t>زمینه دستیابی به آن را تضمین ک</w:t>
      </w:r>
      <w:r w:rsidR="007D2530" w:rsidRPr="00F13AFC">
        <w:rPr>
          <w:rFonts w:cs="B Nazanin" w:hint="cs"/>
          <w:sz w:val="26"/>
          <w:szCs w:val="26"/>
          <w:rtl/>
          <w:lang w:bidi="fa-IR"/>
        </w:rPr>
        <w:t>نند.</w:t>
      </w:r>
      <w:r w:rsidR="003E20FA" w:rsidRPr="00F13AFC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6868E5" w:rsidRPr="006868E5" w:rsidRDefault="003E20FA" w:rsidP="005377E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13AFC">
        <w:rPr>
          <w:rFonts w:cs="B Nazanin" w:hint="cs"/>
          <w:sz w:val="26"/>
          <w:szCs w:val="26"/>
          <w:rtl/>
          <w:lang w:bidi="fa-IR"/>
        </w:rPr>
        <w:t xml:space="preserve">مفاد این سند در بازه های زمانی حداکثر یکساله مورد بازنگری قرار گرفته و در صورت نیاز، ویرایش می </w:t>
      </w:r>
      <w:r w:rsidR="006868E5">
        <w:rPr>
          <w:rFonts w:cs="B Nazanin" w:hint="cs"/>
          <w:sz w:val="26"/>
          <w:szCs w:val="26"/>
          <w:rtl/>
          <w:lang w:bidi="fa-IR"/>
        </w:rPr>
        <w:t>شود</w:t>
      </w:r>
      <w:r w:rsidRPr="00F13AFC">
        <w:rPr>
          <w:rFonts w:cs="B Nazanin" w:hint="cs"/>
          <w:sz w:val="26"/>
          <w:szCs w:val="26"/>
          <w:rtl/>
          <w:lang w:bidi="fa-IR"/>
        </w:rPr>
        <w:t>.</w:t>
      </w:r>
      <w:r w:rsidR="005F1813">
        <w:rPr>
          <w:rFonts w:cs="B Nazanin" w:hint="cs"/>
          <w:sz w:val="26"/>
          <w:szCs w:val="26"/>
          <w:rtl/>
          <w:lang w:bidi="fa-IR"/>
        </w:rPr>
        <w:t>»</w:t>
      </w: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P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6868E5" w:rsidRDefault="006868E5" w:rsidP="006868E5">
      <w:pPr>
        <w:bidi/>
        <w:rPr>
          <w:rFonts w:cs="B Nazanin"/>
          <w:sz w:val="26"/>
          <w:szCs w:val="26"/>
          <w:rtl/>
          <w:lang w:bidi="fa-IR"/>
        </w:rPr>
      </w:pPr>
    </w:p>
    <w:p w:rsidR="004D7977" w:rsidRPr="006868E5" w:rsidRDefault="004D7977" w:rsidP="006868E5">
      <w:pPr>
        <w:bidi/>
        <w:rPr>
          <w:rFonts w:cs="B Nazanin"/>
          <w:sz w:val="26"/>
          <w:szCs w:val="26"/>
          <w:rtl/>
          <w:lang w:bidi="fa-IR"/>
        </w:rPr>
      </w:pPr>
    </w:p>
    <w:sectPr w:rsidR="004D7977" w:rsidRPr="006868E5" w:rsidSect="003E20FA">
      <w:footerReference w:type="default" r:id="rId8"/>
      <w:pgSz w:w="12240" w:h="15840"/>
      <w:pgMar w:top="851" w:right="1440" w:bottom="426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22" w:rsidRDefault="001B2722" w:rsidP="003E20FA">
      <w:pPr>
        <w:spacing w:after="0" w:line="240" w:lineRule="auto"/>
      </w:pPr>
      <w:r>
        <w:separator/>
      </w:r>
    </w:p>
  </w:endnote>
  <w:endnote w:type="continuationSeparator" w:id="0">
    <w:p w:rsidR="001B2722" w:rsidRDefault="001B2722" w:rsidP="003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FA" w:rsidRPr="00B93BAF" w:rsidRDefault="003E20FA" w:rsidP="00B93BAF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22" w:rsidRDefault="001B2722" w:rsidP="003E20FA">
      <w:pPr>
        <w:spacing w:after="0" w:line="240" w:lineRule="auto"/>
      </w:pPr>
      <w:r>
        <w:separator/>
      </w:r>
    </w:p>
  </w:footnote>
  <w:footnote w:type="continuationSeparator" w:id="0">
    <w:p w:rsidR="001B2722" w:rsidRDefault="001B2722" w:rsidP="003E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7B3"/>
    <w:multiLevelType w:val="multilevel"/>
    <w:tmpl w:val="79B8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77"/>
    <w:rsid w:val="000366D4"/>
    <w:rsid w:val="000430B5"/>
    <w:rsid w:val="00087816"/>
    <w:rsid w:val="000E7D71"/>
    <w:rsid w:val="001637A1"/>
    <w:rsid w:val="001B2722"/>
    <w:rsid w:val="001E5CE7"/>
    <w:rsid w:val="001F3969"/>
    <w:rsid w:val="002D23B8"/>
    <w:rsid w:val="003A5C28"/>
    <w:rsid w:val="003E20FA"/>
    <w:rsid w:val="00431D5E"/>
    <w:rsid w:val="004A12BC"/>
    <w:rsid w:val="004A2B8F"/>
    <w:rsid w:val="004D7977"/>
    <w:rsid w:val="005377E4"/>
    <w:rsid w:val="00551E68"/>
    <w:rsid w:val="005E3857"/>
    <w:rsid w:val="005F1813"/>
    <w:rsid w:val="00641716"/>
    <w:rsid w:val="006868E5"/>
    <w:rsid w:val="00696440"/>
    <w:rsid w:val="006C3D65"/>
    <w:rsid w:val="006E6C20"/>
    <w:rsid w:val="00704169"/>
    <w:rsid w:val="00740D8A"/>
    <w:rsid w:val="007432B2"/>
    <w:rsid w:val="00784622"/>
    <w:rsid w:val="007D2530"/>
    <w:rsid w:val="008067E6"/>
    <w:rsid w:val="00830C27"/>
    <w:rsid w:val="00874210"/>
    <w:rsid w:val="00881836"/>
    <w:rsid w:val="008C6936"/>
    <w:rsid w:val="009365EA"/>
    <w:rsid w:val="00986823"/>
    <w:rsid w:val="009F7AEC"/>
    <w:rsid w:val="00A1770B"/>
    <w:rsid w:val="00B21A84"/>
    <w:rsid w:val="00B34F7F"/>
    <w:rsid w:val="00B62518"/>
    <w:rsid w:val="00B93BAF"/>
    <w:rsid w:val="00C01235"/>
    <w:rsid w:val="00C21677"/>
    <w:rsid w:val="00CE5321"/>
    <w:rsid w:val="00D41886"/>
    <w:rsid w:val="00D718CC"/>
    <w:rsid w:val="00D8486F"/>
    <w:rsid w:val="00DD0A7B"/>
    <w:rsid w:val="00EA6A81"/>
    <w:rsid w:val="00EB1067"/>
    <w:rsid w:val="00F13AFC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51C3D1B-E2B4-467B-8E13-B2921AE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FA"/>
  </w:style>
  <w:style w:type="paragraph" w:styleId="Footer">
    <w:name w:val="footer"/>
    <w:basedOn w:val="Normal"/>
    <w:link w:val="FooterChar"/>
    <w:uiPriority w:val="99"/>
    <w:unhideWhenUsed/>
    <w:rsid w:val="003E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D6EA-7DE3-4CB1-B8C9-09AD464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nasirinejad</cp:lastModifiedBy>
  <cp:revision>5</cp:revision>
  <dcterms:created xsi:type="dcterms:W3CDTF">2018-10-10T11:38:00Z</dcterms:created>
  <dcterms:modified xsi:type="dcterms:W3CDTF">2018-10-16T06:53:00Z</dcterms:modified>
</cp:coreProperties>
</file>