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B8" w:rsidRPr="00561156" w:rsidRDefault="00561156" w:rsidP="00561156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r w:rsidRPr="00561156">
        <w:rPr>
          <w:rFonts w:cs="B Nazanin" w:hint="cs"/>
          <w:b/>
          <w:bCs/>
          <w:sz w:val="26"/>
          <w:szCs w:val="26"/>
          <w:rtl/>
          <w:lang w:bidi="fa-IR"/>
        </w:rPr>
        <w:t>بانک ملی ایران، صدرنشین جدول صدور کارت</w:t>
      </w:r>
    </w:p>
    <w:bookmarkEnd w:id="0"/>
    <w:p w:rsidR="008863B8" w:rsidRDefault="008863B8" w:rsidP="008863B8">
      <w:pPr>
        <w:bidi/>
        <w:rPr>
          <w:rFonts w:cs="B Nazanin"/>
          <w:sz w:val="26"/>
          <w:szCs w:val="26"/>
          <w:rtl/>
          <w:lang w:bidi="fa-IR"/>
        </w:rPr>
      </w:pPr>
    </w:p>
    <w:p w:rsidR="00AB4F3D" w:rsidRDefault="00AA6C32" w:rsidP="008863B8">
      <w:pPr>
        <w:bidi/>
        <w:rPr>
          <w:rFonts w:cs="B Nazanin"/>
          <w:sz w:val="26"/>
          <w:szCs w:val="26"/>
          <w:rtl/>
          <w:lang w:bidi="fa-IR"/>
        </w:rPr>
      </w:pPr>
      <w:r w:rsidRPr="00AA6C32">
        <w:rPr>
          <w:rFonts w:cs="B Nazanin" w:hint="cs"/>
          <w:sz w:val="26"/>
          <w:szCs w:val="26"/>
          <w:rtl/>
          <w:lang w:bidi="fa-IR"/>
        </w:rPr>
        <w:t>گزارش پایان سال شرکت</w:t>
      </w:r>
      <w:r w:rsidRPr="00AA6C32">
        <w:rPr>
          <w:rFonts w:cs="B Nazanin"/>
          <w:sz w:val="26"/>
          <w:szCs w:val="26"/>
          <w:rtl/>
          <w:lang w:bidi="fa-IR"/>
        </w:rPr>
        <w:t xml:space="preserve"> </w:t>
      </w:r>
      <w:r w:rsidRPr="00AA6C32">
        <w:rPr>
          <w:rFonts w:cs="B Nazanin" w:hint="cs"/>
          <w:sz w:val="26"/>
          <w:szCs w:val="26"/>
          <w:rtl/>
          <w:lang w:bidi="fa-IR"/>
        </w:rPr>
        <w:t>شبکه</w:t>
      </w:r>
      <w:r w:rsidRPr="00AA6C32">
        <w:rPr>
          <w:rFonts w:cs="B Nazanin"/>
          <w:sz w:val="26"/>
          <w:szCs w:val="26"/>
          <w:rtl/>
          <w:lang w:bidi="fa-IR"/>
        </w:rPr>
        <w:t xml:space="preserve"> </w:t>
      </w:r>
      <w:r w:rsidRPr="00AA6C32">
        <w:rPr>
          <w:rFonts w:cs="B Nazanin" w:hint="cs"/>
          <w:sz w:val="26"/>
          <w:szCs w:val="26"/>
          <w:rtl/>
          <w:lang w:bidi="fa-IR"/>
        </w:rPr>
        <w:t>الکترونیکی</w:t>
      </w:r>
      <w:r w:rsidRPr="00AA6C32">
        <w:rPr>
          <w:rFonts w:cs="B Nazanin"/>
          <w:sz w:val="26"/>
          <w:szCs w:val="26"/>
          <w:rtl/>
          <w:lang w:bidi="fa-IR"/>
        </w:rPr>
        <w:t xml:space="preserve"> </w:t>
      </w:r>
      <w:r w:rsidRPr="00AA6C32">
        <w:rPr>
          <w:rFonts w:cs="B Nazanin" w:hint="cs"/>
          <w:sz w:val="26"/>
          <w:szCs w:val="26"/>
          <w:rtl/>
          <w:lang w:bidi="fa-IR"/>
        </w:rPr>
        <w:t>پرداخت</w:t>
      </w:r>
      <w:r w:rsidRPr="00AA6C32">
        <w:rPr>
          <w:rFonts w:cs="B Nazanin"/>
          <w:sz w:val="26"/>
          <w:szCs w:val="26"/>
          <w:rtl/>
          <w:lang w:bidi="fa-IR"/>
        </w:rPr>
        <w:t xml:space="preserve"> </w:t>
      </w:r>
      <w:r w:rsidRPr="00AA6C32">
        <w:rPr>
          <w:rFonts w:cs="B Nazanin" w:hint="cs"/>
          <w:sz w:val="26"/>
          <w:szCs w:val="26"/>
          <w:rtl/>
          <w:lang w:bidi="fa-IR"/>
        </w:rPr>
        <w:t>کارت</w:t>
      </w:r>
      <w:r w:rsidRPr="00AA6C32">
        <w:rPr>
          <w:rFonts w:cs="B Nazanin"/>
          <w:sz w:val="26"/>
          <w:szCs w:val="26"/>
          <w:rtl/>
          <w:lang w:bidi="fa-IR"/>
        </w:rPr>
        <w:t xml:space="preserve"> (</w:t>
      </w:r>
      <w:r w:rsidRPr="00AA6C32">
        <w:rPr>
          <w:rFonts w:cs="B Nazanin" w:hint="cs"/>
          <w:sz w:val="26"/>
          <w:szCs w:val="26"/>
          <w:rtl/>
          <w:lang w:bidi="fa-IR"/>
        </w:rPr>
        <w:t>شاپرک</w:t>
      </w:r>
      <w:r w:rsidRPr="00AA6C32">
        <w:rPr>
          <w:rFonts w:cs="B Nazanin"/>
          <w:sz w:val="26"/>
          <w:szCs w:val="26"/>
          <w:rtl/>
          <w:lang w:bidi="fa-IR"/>
        </w:rPr>
        <w:t>)</w:t>
      </w:r>
      <w:r w:rsidR="008531DC">
        <w:rPr>
          <w:rFonts w:cs="B Nazanin" w:hint="cs"/>
          <w:sz w:val="26"/>
          <w:szCs w:val="26"/>
          <w:rtl/>
          <w:lang w:bidi="fa-IR"/>
        </w:rPr>
        <w:t xml:space="preserve"> حاکی از این است که بانک ملی ایران از نظر تعداد کارت های هدیه، بن کارت و کارت برداشت تراکنش دار در نظام بانکی صدرنشین است.</w:t>
      </w:r>
    </w:p>
    <w:p w:rsidR="008531DC" w:rsidRDefault="008531DC" w:rsidP="008531DC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به گزارش روابط عمومی بانک ملی ایران، آن طور که شاپرک اعلام کرده، در اسفند ماه سال گذشته 18.38 درصد کارت های هدیه و بن کارت و نیز 22.51 درصد کارت های برداشت مربوط به بانک ملی ایران بوده است.</w:t>
      </w:r>
    </w:p>
    <w:p w:rsidR="008531DC" w:rsidRDefault="008863B8" w:rsidP="008863B8">
      <w:p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نام بانک ملی ایران در میان بانک های دارای بالاترین سهم تعدادی و مبلغی از تراکنش های ابزارهای کارت خوان فروشگاهی، پذیرش موبایلی و پذیرش اینترنتی نیز دیده می شود.</w:t>
      </w:r>
    </w:p>
    <w:p w:rsidR="008863B8" w:rsidRDefault="008863B8" w:rsidP="008863B8">
      <w:p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بررسی گردش مالی شاپرکی یا مجموع مبالغ صادرکنندگی و پذیرندگی نیز نشان می دهد بانک ملی ایران در رتبه دوم این شاخص قرار دارد. </w:t>
      </w:r>
    </w:p>
    <w:p w:rsidR="008863B8" w:rsidRPr="00AA6C32" w:rsidRDefault="008863B8" w:rsidP="008863B8">
      <w:pPr>
        <w:bidi/>
        <w:rPr>
          <w:rFonts w:cs="B Nazanin" w:hint="cs"/>
          <w:sz w:val="26"/>
          <w:szCs w:val="26"/>
          <w:rtl/>
          <w:lang w:bidi="fa-IR"/>
        </w:rPr>
      </w:pPr>
    </w:p>
    <w:sectPr w:rsidR="008863B8" w:rsidRPr="00AA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EB"/>
    <w:rsid w:val="003A4341"/>
    <w:rsid w:val="00561156"/>
    <w:rsid w:val="008279F0"/>
    <w:rsid w:val="008531DC"/>
    <w:rsid w:val="008863B8"/>
    <w:rsid w:val="009847EB"/>
    <w:rsid w:val="00AA6C32"/>
    <w:rsid w:val="00AB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16CFA-1AC1-4041-8E61-FB3C0EF8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6</cp:revision>
  <cp:lastPrinted>2019-04-23T04:38:00Z</cp:lastPrinted>
  <dcterms:created xsi:type="dcterms:W3CDTF">2019-04-23T04:26:00Z</dcterms:created>
  <dcterms:modified xsi:type="dcterms:W3CDTF">2019-04-23T04:50:00Z</dcterms:modified>
</cp:coreProperties>
</file>